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3DC65664"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bookmarkStart w:id="2" w:name="_Toc520800255"/>
            <w:bookmarkStart w:id="3" w:name="_Toc520800311"/>
            <w:bookmarkStart w:id="4" w:name="_Toc525643654"/>
            <w:bookmarkStart w:id="5" w:name="_Toc525643712"/>
            <w:bookmarkStart w:id="6" w:name="_Toc525643770"/>
            <w:bookmarkStart w:id="7" w:name="_Toc525643828"/>
            <w:bookmarkStart w:id="8" w:name="_Toc525643944"/>
            <w:r w:rsidR="00AC1F38">
              <w:rPr>
                <w:rFonts w:ascii="Calibri" w:hAnsi="Calibri" w:cs="Arial"/>
                <w:color w:val="0070C0"/>
                <w:sz w:val="22"/>
                <w:szCs w:val="22"/>
              </w:rPr>
              <w:t xml:space="preserve">Base Camp </w:t>
            </w:r>
            <w:r w:rsidR="00AC1F38" w:rsidRPr="00AC1F38">
              <w:rPr>
                <w:rFonts w:ascii="Calibri" w:hAnsi="Calibri" w:cs="Arial"/>
                <w:color w:val="0070C0"/>
                <w:sz w:val="22"/>
                <w:szCs w:val="22"/>
              </w:rPr>
              <w:t xml:space="preserve">Pagaie Noire kayak de mer </w:t>
            </w:r>
            <w:bookmarkEnd w:id="2"/>
            <w:bookmarkEnd w:id="3"/>
            <w:bookmarkEnd w:id="4"/>
            <w:bookmarkEnd w:id="5"/>
            <w:bookmarkEnd w:id="6"/>
            <w:bookmarkEnd w:id="7"/>
            <w:bookmarkEnd w:id="8"/>
            <w:r w:rsidR="00AC1F38" w:rsidRPr="00AC1F38">
              <w:rPr>
                <w:rFonts w:ascii="Calibri" w:hAnsi="Calibri" w:cs="Arial"/>
                <w:color w:val="0070C0"/>
                <w:sz w:val="22"/>
                <w:szCs w:val="22"/>
              </w:rPr>
              <w:t>Bretagne Nord</w:t>
            </w:r>
          </w:p>
          <w:p w14:paraId="0D24CE9B" w14:textId="391E9DAB" w:rsidR="00E91C46" w:rsidRPr="00AC1F38" w:rsidRDefault="009C3536" w:rsidP="00AC1F38">
            <w:pPr>
              <w:jc w:val="both"/>
              <w:outlineLvl w:val="0"/>
              <w:rPr>
                <w:rFonts w:ascii="Calibri" w:hAnsi="Calibri" w:cs="Arial"/>
                <w:sz w:val="22"/>
                <w:szCs w:val="22"/>
              </w:rPr>
            </w:pPr>
            <w:r w:rsidRPr="00C76B8D">
              <w:rPr>
                <w:rFonts w:ascii="Calibri" w:hAnsi="Calibri" w:cs="Arial"/>
                <w:sz w:val="20"/>
              </w:rPr>
              <w:t xml:space="preserve">Date : </w:t>
            </w:r>
            <w:r w:rsidR="00AC1F38">
              <w:rPr>
                <w:rFonts w:ascii="Calibri" w:hAnsi="Calibri" w:cs="Arial"/>
                <w:sz w:val="20"/>
              </w:rPr>
              <w:t xml:space="preserve">21 – 24 Février </w:t>
            </w:r>
            <w:r w:rsidR="009D0169">
              <w:rPr>
                <w:rFonts w:ascii="Calibri" w:hAnsi="Calibri" w:cs="Arial"/>
                <w:sz w:val="20"/>
              </w:rPr>
              <w:t>2019</w:t>
            </w:r>
            <w:r>
              <w:rPr>
                <w:rFonts w:ascii="Calibri" w:hAnsi="Calibri" w:cs="Arial"/>
                <w:sz w:val="20"/>
              </w:rPr>
              <w:tab/>
            </w:r>
            <w:r w:rsidRPr="00C76B8D">
              <w:rPr>
                <w:rFonts w:ascii="Calibri" w:hAnsi="Calibri" w:cs="Arial"/>
                <w:sz w:val="20"/>
              </w:rPr>
              <w:t xml:space="preserve">Lieu : </w:t>
            </w:r>
            <w:r w:rsidR="00AC1F38">
              <w:rPr>
                <w:rFonts w:ascii="Calibri" w:hAnsi="Calibri" w:cs="Arial"/>
                <w:sz w:val="22"/>
                <w:szCs w:val="22"/>
              </w:rPr>
              <w:t xml:space="preserve">Baie de Morlaix – Bretagne Nord (29)                                     </w:t>
            </w:r>
            <w:r>
              <w:rPr>
                <w:rFonts w:ascii="Calibri" w:hAnsi="Calibri" w:cs="Arial"/>
                <w:sz w:val="20"/>
              </w:rPr>
              <w:t xml:space="preserve">Montant </w:t>
            </w:r>
            <w:r w:rsidRPr="00C76B8D">
              <w:rPr>
                <w:rFonts w:ascii="Calibri" w:hAnsi="Calibri" w:cs="Arial"/>
                <w:sz w:val="20"/>
              </w:rPr>
              <w:t>:</w:t>
            </w:r>
            <w:r>
              <w:rPr>
                <w:rFonts w:ascii="Calibri" w:hAnsi="Calibri" w:cs="Arial"/>
                <w:sz w:val="20"/>
              </w:rPr>
              <w:t xml:space="preserve"> </w:t>
            </w:r>
            <w:r w:rsidR="00AC1F38">
              <w:rPr>
                <w:rFonts w:ascii="Calibri" w:hAnsi="Calibri" w:cs="Arial"/>
                <w:sz w:val="20"/>
              </w:rPr>
              <w:t>2</w:t>
            </w:r>
            <w:r w:rsidR="0061770F">
              <w:rPr>
                <w:rFonts w:ascii="Calibri" w:hAnsi="Calibri" w:cs="Arial"/>
                <w:sz w:val="20"/>
              </w:rPr>
              <w:t>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7C6D" w14:textId="77777777" w:rsidR="00C1399F" w:rsidRDefault="00C1399F" w:rsidP="00B2471D">
      <w:r>
        <w:separator/>
      </w:r>
    </w:p>
  </w:endnote>
  <w:endnote w:type="continuationSeparator" w:id="0">
    <w:p w14:paraId="44AE3910" w14:textId="77777777" w:rsidR="00C1399F" w:rsidRDefault="00C1399F"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137BECC3" w14:textId="77777777" w:rsidR="009D0169"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 </w:t>
    </w:r>
    <w:r w:rsidR="009D0169">
      <w:rPr>
        <w:rFonts w:ascii="Calibri" w:hAnsi="Calibri"/>
        <w:i/>
        <w:color w:val="FFFFFF"/>
        <w:sz w:val="16"/>
        <w:szCs w:val="16"/>
      </w:rPr>
      <w:t xml:space="preserve">Base nautique Olympique et Paralympique 2024 </w:t>
    </w:r>
  </w:p>
  <w:p w14:paraId="2220B09D" w14:textId="0F06A70F" w:rsidR="00937D4B" w:rsidRPr="00096EA0" w:rsidRDefault="009D0169" w:rsidP="00331337">
    <w:pPr>
      <w:ind w:left="-851"/>
      <w:jc w:val="both"/>
      <w:rPr>
        <w:rFonts w:ascii="Calibri" w:hAnsi="Calibri"/>
        <w:i/>
        <w:color w:val="FFFFFF"/>
        <w:sz w:val="16"/>
        <w:szCs w:val="16"/>
      </w:rPr>
    </w:pPr>
    <w:r>
      <w:rPr>
        <w:rFonts w:ascii="Calibri" w:hAnsi="Calibri"/>
        <w:i/>
        <w:color w:val="FFFFFF"/>
        <w:sz w:val="16"/>
        <w:szCs w:val="16"/>
      </w:rPr>
      <w:t xml:space="preserve"> Route de Torcy – 77360 </w:t>
    </w:r>
    <w:proofErr w:type="spellStart"/>
    <w:r>
      <w:rPr>
        <w:rFonts w:ascii="Calibri" w:hAnsi="Calibri"/>
        <w:i/>
        <w:color w:val="FFFFFF"/>
        <w:sz w:val="16"/>
        <w:szCs w:val="16"/>
      </w:rPr>
      <w:t>Vaires</w:t>
    </w:r>
    <w:proofErr w:type="spellEnd"/>
    <w:r>
      <w:rPr>
        <w:rFonts w:ascii="Calibri" w:hAnsi="Calibri"/>
        <w:i/>
        <w:color w:val="FFFFFF"/>
        <w:sz w:val="16"/>
        <w:szCs w:val="16"/>
      </w:rPr>
      <w:t xml:space="preserve"> sur 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1E6B" w14:textId="77777777" w:rsidR="00C1399F" w:rsidRDefault="00C1399F" w:rsidP="00B2471D">
      <w:r>
        <w:separator/>
      </w:r>
    </w:p>
  </w:footnote>
  <w:footnote w:type="continuationSeparator" w:id="0">
    <w:p w14:paraId="41C77C6D" w14:textId="77777777" w:rsidR="00C1399F" w:rsidRDefault="00C1399F"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273ADADC">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03F9A597">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09B7"/>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1770F"/>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0169"/>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1F38"/>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399F"/>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CA99-AFBD-4338-8EF6-D462F28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1A7EE-ADE6-4C8D-BD72-69FB2D8F0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43EB4-92DC-47F3-905F-FAC29907E010}">
  <ds:schemaRefs>
    <ds:schemaRef ds:uri="http://schemas.microsoft.com/sharepoint/v3/contenttype/forms"/>
  </ds:schemaRefs>
</ds:datastoreItem>
</file>

<file path=customXml/itemProps4.xml><?xml version="1.0" encoding="utf-8"?>
<ds:datastoreItem xmlns:ds="http://schemas.openxmlformats.org/officeDocument/2006/customXml" ds:itemID="{BA9B1C79-6500-42B0-B2F1-46AA5624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4753</Characters>
  <Application>Microsoft Office Word</Application>
  <DocSecurity>0</DocSecurity>
  <Lines>950</Lines>
  <Paragraphs>844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maia Drider</cp:lastModifiedBy>
  <cp:revision>2</cp:revision>
  <cp:lastPrinted>2017-03-17T08:25:00Z</cp:lastPrinted>
  <dcterms:created xsi:type="dcterms:W3CDTF">2019-01-25T11:44:00Z</dcterms:created>
  <dcterms:modified xsi:type="dcterms:W3CDTF">2019-01-25T11:44:00Z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